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00F" w:rsidRPr="00225D41" w:rsidRDefault="00CB6C07" w:rsidP="00225D41">
      <w:pPr>
        <w:spacing w:line="480" w:lineRule="auto"/>
        <w:jc w:val="both"/>
        <w:rPr>
          <w:rFonts w:ascii="Times New Roman" w:hAnsi="Times New Roman" w:cs="Times New Roman"/>
          <w:b/>
          <w:color w:val="1B1B1B"/>
          <w:sz w:val="24"/>
          <w:szCs w:val="24"/>
          <w:shd w:val="clear" w:color="auto" w:fill="FFFFFF"/>
        </w:rPr>
      </w:pPr>
      <w:r w:rsidRPr="00225D41">
        <w:rPr>
          <w:rFonts w:ascii="Times New Roman" w:hAnsi="Times New Roman" w:cs="Times New Roman"/>
          <w:b/>
          <w:color w:val="1B1B1B"/>
          <w:sz w:val="24"/>
          <w:szCs w:val="24"/>
          <w:shd w:val="clear" w:color="auto" w:fill="FFFFFF"/>
        </w:rPr>
        <w:t>Anatomy and Physiology: Digestive</w:t>
      </w:r>
    </w:p>
    <w:p w:rsidR="00225D41" w:rsidRPr="00225D41" w:rsidRDefault="00225D41" w:rsidP="00225D41">
      <w:pPr>
        <w:spacing w:line="480" w:lineRule="auto"/>
        <w:jc w:val="both"/>
        <w:rPr>
          <w:rFonts w:ascii="Times New Roman" w:eastAsia="Times New Roman" w:hAnsi="Times New Roman" w:cs="Times New Roman"/>
          <w:b/>
          <w:color w:val="1D1D1D"/>
          <w:sz w:val="24"/>
          <w:szCs w:val="24"/>
          <w:shd w:val="clear" w:color="auto" w:fill="FFFFFF"/>
        </w:rPr>
      </w:pPr>
      <w:r w:rsidRPr="00225D41">
        <w:rPr>
          <w:rFonts w:ascii="Times New Roman" w:eastAsia="Times New Roman" w:hAnsi="Times New Roman" w:cs="Times New Roman"/>
          <w:b/>
          <w:color w:val="1D1D1D"/>
          <w:sz w:val="24"/>
          <w:szCs w:val="24"/>
          <w:shd w:val="clear" w:color="auto" w:fill="FFFFFF"/>
        </w:rPr>
        <w:t>Nancy Barros</w:t>
      </w:r>
    </w:p>
    <w:p w:rsidR="00225D41" w:rsidRPr="00225D41" w:rsidRDefault="00225D41" w:rsidP="00225D41">
      <w:pPr>
        <w:spacing w:line="480" w:lineRule="auto"/>
        <w:jc w:val="both"/>
        <w:rPr>
          <w:rFonts w:ascii="Times New Roman" w:eastAsia="Times New Roman" w:hAnsi="Times New Roman" w:cs="Times New Roman"/>
          <w:b/>
          <w:color w:val="1D1D1D"/>
          <w:sz w:val="24"/>
          <w:szCs w:val="24"/>
          <w:shd w:val="clear" w:color="auto" w:fill="FFFFFF"/>
        </w:rPr>
      </w:pPr>
      <w:r>
        <w:rPr>
          <w:rFonts w:ascii="Times New Roman" w:eastAsia="Times New Roman" w:hAnsi="Times New Roman" w:cs="Times New Roman"/>
          <w:b/>
          <w:color w:val="1D1D1D"/>
          <w:sz w:val="24"/>
          <w:szCs w:val="24"/>
          <w:shd w:val="clear" w:color="auto" w:fill="FFFFFF"/>
        </w:rPr>
        <w:t>19</w:t>
      </w:r>
      <w:r w:rsidRPr="00225D41">
        <w:rPr>
          <w:rFonts w:ascii="Times New Roman" w:eastAsia="Times New Roman" w:hAnsi="Times New Roman" w:cs="Times New Roman"/>
          <w:b/>
          <w:color w:val="1D1D1D"/>
          <w:sz w:val="24"/>
          <w:szCs w:val="24"/>
          <w:shd w:val="clear" w:color="auto" w:fill="FFFFFF"/>
          <w:vertAlign w:val="superscript"/>
        </w:rPr>
        <w:t xml:space="preserve">th </w:t>
      </w:r>
      <w:r w:rsidRPr="00225D41">
        <w:rPr>
          <w:rFonts w:ascii="Times New Roman" w:eastAsia="Times New Roman" w:hAnsi="Times New Roman" w:cs="Times New Roman"/>
          <w:b/>
          <w:color w:val="1D1D1D"/>
          <w:sz w:val="24"/>
          <w:szCs w:val="24"/>
          <w:shd w:val="clear" w:color="auto" w:fill="FFFFFF"/>
        </w:rPr>
        <w:t>Sept 2021</w:t>
      </w:r>
    </w:p>
    <w:p w:rsidR="00CB6C07" w:rsidRPr="00225D41" w:rsidRDefault="00CB6C07" w:rsidP="00225D41">
      <w:pPr>
        <w:spacing w:line="480" w:lineRule="auto"/>
        <w:jc w:val="both"/>
        <w:rPr>
          <w:rFonts w:ascii="Times New Roman" w:hAnsi="Times New Roman" w:cs="Times New Roman"/>
          <w:b/>
          <w:color w:val="1D1D1D"/>
          <w:sz w:val="24"/>
          <w:szCs w:val="24"/>
          <w:shd w:val="clear" w:color="auto" w:fill="FFFFFF"/>
        </w:rPr>
      </w:pPr>
      <w:r w:rsidRPr="00225D41">
        <w:rPr>
          <w:rFonts w:ascii="Times New Roman" w:hAnsi="Times New Roman" w:cs="Times New Roman"/>
          <w:b/>
          <w:color w:val="1D1D1D"/>
          <w:sz w:val="24"/>
          <w:szCs w:val="24"/>
          <w:shd w:val="clear" w:color="auto" w:fill="FFFFFF"/>
        </w:rPr>
        <w:t xml:space="preserve">When we swallow something and begin to choke, we often </w:t>
      </w:r>
      <w:proofErr w:type="gramStart"/>
      <w:r w:rsidRPr="00225D41">
        <w:rPr>
          <w:rFonts w:ascii="Times New Roman" w:hAnsi="Times New Roman" w:cs="Times New Roman"/>
          <w:b/>
          <w:color w:val="1D1D1D"/>
          <w:sz w:val="24"/>
          <w:szCs w:val="24"/>
          <w:shd w:val="clear" w:color="auto" w:fill="FFFFFF"/>
        </w:rPr>
        <w:t>say:</w:t>
      </w:r>
      <w:proofErr w:type="gramEnd"/>
      <w:r w:rsidRPr="00225D41">
        <w:rPr>
          <w:rFonts w:ascii="Times New Roman" w:hAnsi="Times New Roman" w:cs="Times New Roman"/>
          <w:b/>
          <w:color w:val="1D1D1D"/>
          <w:sz w:val="24"/>
          <w:szCs w:val="24"/>
          <w:shd w:val="clear" w:color="auto" w:fill="FFFFFF"/>
        </w:rPr>
        <w:t xml:space="preserve"> "It went down the wrong hole." What do we mean by that? </w:t>
      </w:r>
      <w:proofErr w:type="gramStart"/>
      <w:r w:rsidRPr="00225D41">
        <w:rPr>
          <w:rFonts w:ascii="Times New Roman" w:hAnsi="Times New Roman" w:cs="Times New Roman"/>
          <w:b/>
          <w:color w:val="1D1D1D"/>
          <w:sz w:val="24"/>
          <w:szCs w:val="24"/>
          <w:shd w:val="clear" w:color="auto" w:fill="FFFFFF"/>
        </w:rPr>
        <w:t>150</w:t>
      </w:r>
      <w:proofErr w:type="gramEnd"/>
      <w:r w:rsidRPr="00225D41">
        <w:rPr>
          <w:rFonts w:ascii="Times New Roman" w:hAnsi="Times New Roman" w:cs="Times New Roman"/>
          <w:b/>
          <w:color w:val="1D1D1D"/>
          <w:sz w:val="24"/>
          <w:szCs w:val="24"/>
          <w:shd w:val="clear" w:color="auto" w:fill="FFFFFF"/>
        </w:rPr>
        <w:t xml:space="preserve"> words</w:t>
      </w:r>
    </w:p>
    <w:p w:rsidR="00225D41" w:rsidRPr="00225D41" w:rsidRDefault="00225D41" w:rsidP="00225D41">
      <w:pPr>
        <w:spacing w:line="480" w:lineRule="auto"/>
        <w:jc w:val="both"/>
        <w:rPr>
          <w:rFonts w:ascii="Times New Roman" w:hAnsi="Times New Roman" w:cs="Times New Roman"/>
          <w:sz w:val="24"/>
          <w:szCs w:val="24"/>
        </w:rPr>
      </w:pPr>
      <w:r w:rsidRPr="00225D41">
        <w:rPr>
          <w:rFonts w:ascii="Times New Roman" w:hAnsi="Times New Roman" w:cs="Times New Roman"/>
          <w:sz w:val="24"/>
          <w:szCs w:val="24"/>
        </w:rPr>
        <w:t>Based on th</w:t>
      </w:r>
      <w:r>
        <w:rPr>
          <w:rFonts w:ascii="Times New Roman" w:hAnsi="Times New Roman" w:cs="Times New Roman"/>
          <w:sz w:val="24"/>
          <w:szCs w:val="24"/>
        </w:rPr>
        <w:t>e provided readings on OpenStacx By (Samantha et.al 2013)</w:t>
      </w:r>
      <w:r w:rsidRPr="00225D41">
        <w:rPr>
          <w:rFonts w:ascii="Times New Roman" w:hAnsi="Times New Roman" w:cs="Times New Roman"/>
          <w:sz w:val="24"/>
          <w:szCs w:val="24"/>
        </w:rPr>
        <w:t xml:space="preserve">, the digestive system, choking happens when an object, water or </w:t>
      </w:r>
      <w:bookmarkStart w:id="0" w:name="_GoBack"/>
      <w:bookmarkEnd w:id="0"/>
      <w:r w:rsidRPr="00225D41">
        <w:rPr>
          <w:rFonts w:ascii="Times New Roman" w:hAnsi="Times New Roman" w:cs="Times New Roman"/>
          <w:sz w:val="24"/>
          <w:szCs w:val="24"/>
        </w:rPr>
        <w:t>food substances block the throat. Always, during the intake of water and food, they always go to the stomach through the esophagus which is a tube connecting the stomach and the mouth. This is the normal way, which food and water get into the stomach for digestion. However, if they went down through the wrong hole, this has a clear meaning that, the food and water went down into the trachea in the process we call aspiration and thus leading to choking. When this happens, food swallowed gets an opportunity to enter into the lungs and this later can lead to aspiration pneumonia.</w:t>
      </w:r>
    </w:p>
    <w:p w:rsidR="007132C5" w:rsidRDefault="00225D41" w:rsidP="00225D41">
      <w:pPr>
        <w:spacing w:line="480" w:lineRule="auto"/>
        <w:jc w:val="both"/>
        <w:rPr>
          <w:rFonts w:ascii="Times New Roman" w:hAnsi="Times New Roman" w:cs="Times New Roman"/>
          <w:sz w:val="24"/>
          <w:szCs w:val="24"/>
        </w:rPr>
      </w:pPr>
      <w:r w:rsidRPr="00225D41">
        <w:rPr>
          <w:rFonts w:ascii="Times New Roman" w:hAnsi="Times New Roman" w:cs="Times New Roman"/>
          <w:sz w:val="24"/>
          <w:szCs w:val="24"/>
        </w:rPr>
        <w:t>In my opinion, this usually happens when chewed food tends to be swallowed unintentionally or when some are not yet prepared to swallow the food and thus going into the trachea instead of going through the esophagus to the stomach</w:t>
      </w:r>
      <w:r w:rsidR="007132C5" w:rsidRPr="00225D41">
        <w:rPr>
          <w:rFonts w:ascii="Times New Roman" w:hAnsi="Times New Roman" w:cs="Times New Roman"/>
          <w:sz w:val="24"/>
          <w:szCs w:val="24"/>
        </w:rPr>
        <w:t>.</w:t>
      </w:r>
    </w:p>
    <w:p w:rsidR="00225D41" w:rsidRPr="00225D41" w:rsidRDefault="00225D41" w:rsidP="00225D41">
      <w:pPr>
        <w:spacing w:line="480" w:lineRule="auto"/>
        <w:jc w:val="both"/>
        <w:rPr>
          <w:rFonts w:ascii="Times New Roman" w:hAnsi="Times New Roman" w:cs="Times New Roman"/>
          <w:b/>
          <w:sz w:val="24"/>
          <w:szCs w:val="24"/>
        </w:rPr>
      </w:pPr>
      <w:r w:rsidRPr="00225D41">
        <w:rPr>
          <w:rFonts w:ascii="Times New Roman" w:hAnsi="Times New Roman" w:cs="Times New Roman"/>
          <w:b/>
          <w:sz w:val="24"/>
          <w:szCs w:val="24"/>
        </w:rPr>
        <w:t>Reference</w:t>
      </w:r>
    </w:p>
    <w:p w:rsidR="00EA0B27" w:rsidRPr="00225D41" w:rsidRDefault="00225D41" w:rsidP="00225D41">
      <w:pPr>
        <w:spacing w:line="480" w:lineRule="auto"/>
        <w:jc w:val="both"/>
        <w:rPr>
          <w:rFonts w:ascii="Times New Roman" w:hAnsi="Times New Roman" w:cs="Times New Roman"/>
          <w:sz w:val="24"/>
          <w:szCs w:val="24"/>
        </w:rPr>
      </w:pPr>
      <w:r w:rsidRPr="00225D41">
        <w:rPr>
          <w:rFonts w:ascii="Times New Roman" w:hAnsi="Times New Roman" w:cs="Times New Roman"/>
          <w:sz w:val="24"/>
          <w:szCs w:val="24"/>
        </w:rPr>
        <w:t>Samantha Fowler, Rebecca Roush, James Wise</w:t>
      </w:r>
      <w:r>
        <w:rPr>
          <w:rFonts w:ascii="Times New Roman" w:hAnsi="Times New Roman" w:cs="Times New Roman"/>
          <w:sz w:val="24"/>
          <w:szCs w:val="24"/>
        </w:rPr>
        <w:t>; OpenStax; (2013).</w:t>
      </w:r>
      <w:r w:rsidRPr="00225D41">
        <w:t xml:space="preserve"> </w:t>
      </w:r>
      <w:r w:rsidRPr="00225D41">
        <w:rPr>
          <w:rFonts w:ascii="Times New Roman" w:hAnsi="Times New Roman" w:cs="Times New Roman"/>
          <w:sz w:val="24"/>
          <w:szCs w:val="24"/>
        </w:rPr>
        <w:t>Concepts of Biology</w:t>
      </w:r>
      <w:r>
        <w:rPr>
          <w:rFonts w:ascii="Times New Roman" w:hAnsi="Times New Roman" w:cs="Times New Roman"/>
          <w:sz w:val="24"/>
          <w:szCs w:val="24"/>
        </w:rPr>
        <w:t xml:space="preserve">. Retrieved from; </w:t>
      </w:r>
      <w:hyperlink r:id="rId4" w:history="1">
        <w:r>
          <w:rPr>
            <w:rStyle w:val="Hyperlink"/>
            <w:rFonts w:ascii="Helvetica" w:hAnsi="Helvetica" w:cs="Helvetica"/>
            <w:color w:val="0064A0"/>
            <w:shd w:val="clear" w:color="auto" w:fill="FFFFFF"/>
          </w:rPr>
          <w:t>https://openstax.org/books/concepts-biology/pages/index</w:t>
        </w:r>
      </w:hyperlink>
      <w:r>
        <w:t xml:space="preserve"> </w:t>
      </w:r>
    </w:p>
    <w:p w:rsidR="00EA0B27" w:rsidRPr="00225D41" w:rsidRDefault="00EA0B27" w:rsidP="00225D41">
      <w:pPr>
        <w:spacing w:line="480" w:lineRule="auto"/>
        <w:jc w:val="both"/>
        <w:rPr>
          <w:rFonts w:ascii="Times New Roman" w:hAnsi="Times New Roman" w:cs="Times New Roman"/>
          <w:sz w:val="24"/>
          <w:szCs w:val="24"/>
        </w:rPr>
      </w:pPr>
    </w:p>
    <w:sectPr w:rsidR="00EA0B27" w:rsidRPr="0022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C07"/>
    <w:rsid w:val="0012100F"/>
    <w:rsid w:val="00225D41"/>
    <w:rsid w:val="007132C5"/>
    <w:rsid w:val="00810F0C"/>
    <w:rsid w:val="008473AF"/>
    <w:rsid w:val="00856337"/>
    <w:rsid w:val="008E7A79"/>
    <w:rsid w:val="00B253D1"/>
    <w:rsid w:val="00CB6C07"/>
    <w:rsid w:val="00EA0B27"/>
    <w:rsid w:val="00EE50D2"/>
    <w:rsid w:val="00F82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E73C7"/>
  <w15:chartTrackingRefBased/>
  <w15:docId w15:val="{6F460AED-61FB-4E3F-95CA-780B02AB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5D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enstax.org/books/concepts-biology/page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2021-09-19T21:05:00Z</dcterms:created>
  <dcterms:modified xsi:type="dcterms:W3CDTF">2021-09-19T23:34:00Z</dcterms:modified>
</cp:coreProperties>
</file>